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tLeast"/>
        <w:ind w:right="105" w:rightChars="50"/>
        <w:jc w:val="center"/>
        <w:rPr>
          <w:rFonts w:hint="eastAsia" w:ascii="仿宋" w:hAnsi="仿宋" w:eastAsia="仿宋" w:cs="仿宋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  <w:lang w:val="en-US" w:eastAsia="zh-CN"/>
        </w:rPr>
        <w:t>“阳光成长大本营”户外心理素质提升活动方案</w:t>
      </w:r>
    </w:p>
    <w:p>
      <w:pPr>
        <w:spacing w:line="360" w:lineRule="atLeast"/>
        <w:ind w:right="105" w:rightChars="50" w:firstLine="56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为培育和提升广大学生的心理素质，让学生们在活动中收获成长的快乐，特举办“阳光成长大本营”户外心理素质提升活动，具体活动方案如下：</w:t>
      </w:r>
    </w:p>
    <w:tbl>
      <w:tblPr>
        <w:tblStyle w:val="5"/>
        <w:tblW w:w="7973" w:type="dxa"/>
        <w:jc w:val="center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3146"/>
        <w:gridCol w:w="2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7973" w:type="dxa"/>
            <w:gridSpan w:val="3"/>
            <w:vAlign w:val="top"/>
          </w:tcPr>
          <w:p>
            <w:pPr>
              <w:spacing w:line="360" w:lineRule="atLeast"/>
              <w:ind w:left="630" w:leftChars="300" w:right="105" w:rightChars="50"/>
              <w:jc w:val="both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“阳光成长大本营”户外心理素质提升活动概览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475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成长点名称</w:t>
            </w:r>
          </w:p>
        </w:tc>
        <w:tc>
          <w:tcPr>
            <w:tcW w:w="3146" w:type="dxa"/>
            <w:vAlign w:val="top"/>
          </w:tcPr>
          <w:p>
            <w:pPr>
              <w:spacing w:line="360" w:lineRule="atLeast"/>
              <w:ind w:left="630" w:leftChars="300"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项目内容</w:t>
            </w:r>
          </w:p>
        </w:tc>
        <w:tc>
          <w:tcPr>
            <w:tcW w:w="2352" w:type="dxa"/>
            <w:vAlign w:val="top"/>
          </w:tcPr>
          <w:p>
            <w:pPr>
              <w:spacing w:line="360" w:lineRule="atLeast"/>
              <w:ind w:left="630" w:leftChars="300" w:right="105" w:rightChars="50"/>
              <w:jc w:val="both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75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团体成长加油站</w:t>
            </w:r>
          </w:p>
        </w:tc>
        <w:tc>
          <w:tcPr>
            <w:tcW w:w="3146" w:type="dxa"/>
            <w:vAlign w:val="top"/>
          </w:tcPr>
          <w:p>
            <w:pPr>
              <w:spacing w:line="360" w:lineRule="atLeast"/>
              <w:ind w:left="630" w:leftChars="300"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多人地雷阵</w:t>
            </w:r>
          </w:p>
        </w:tc>
        <w:tc>
          <w:tcPr>
            <w:tcW w:w="2352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俱乐部前坪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2475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困难挑战体验所</w:t>
            </w:r>
          </w:p>
        </w:tc>
        <w:tc>
          <w:tcPr>
            <w:tcW w:w="3146" w:type="dxa"/>
            <w:vAlign w:val="top"/>
          </w:tcPr>
          <w:p>
            <w:pPr>
              <w:spacing w:line="360" w:lineRule="atLeast"/>
              <w:ind w:left="630" w:leftChars="300"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珠行万趾</w:t>
            </w:r>
          </w:p>
        </w:tc>
        <w:tc>
          <w:tcPr>
            <w:tcW w:w="2352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俱乐部前坪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2475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默契培训基地</w:t>
            </w:r>
          </w:p>
        </w:tc>
        <w:tc>
          <w:tcPr>
            <w:tcW w:w="3146" w:type="dxa"/>
            <w:vAlign w:val="top"/>
          </w:tcPr>
          <w:p>
            <w:pPr>
              <w:spacing w:line="360" w:lineRule="atLeast"/>
              <w:ind w:left="630" w:leftChars="300"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你画我猜</w:t>
            </w:r>
          </w:p>
        </w:tc>
        <w:tc>
          <w:tcPr>
            <w:tcW w:w="2352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新旧琴湖铁门处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2475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求助学习锻炼营</w:t>
            </w:r>
          </w:p>
        </w:tc>
        <w:tc>
          <w:tcPr>
            <w:tcW w:w="3146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寻求行人帮助完成任务</w:t>
            </w:r>
          </w:p>
        </w:tc>
        <w:tc>
          <w:tcPr>
            <w:tcW w:w="2352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图书馆前坪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475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知识问答库</w:t>
            </w:r>
          </w:p>
        </w:tc>
        <w:tc>
          <w:tcPr>
            <w:tcW w:w="3146" w:type="dxa"/>
            <w:vAlign w:val="top"/>
          </w:tcPr>
          <w:p>
            <w:pPr>
              <w:spacing w:line="360" w:lineRule="atLeast"/>
              <w:ind w:left="630" w:leftChars="300"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心理常识知多少</w:t>
            </w:r>
          </w:p>
        </w:tc>
        <w:tc>
          <w:tcPr>
            <w:tcW w:w="2352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图书馆前坪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475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成长风采展示区</w:t>
            </w:r>
          </w:p>
        </w:tc>
        <w:tc>
          <w:tcPr>
            <w:tcW w:w="3146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团队宣传画和感悟分享</w:t>
            </w:r>
          </w:p>
        </w:tc>
        <w:tc>
          <w:tcPr>
            <w:tcW w:w="2352" w:type="dxa"/>
            <w:vAlign w:val="top"/>
          </w:tcPr>
          <w:p>
            <w:pPr>
              <w:spacing w:line="360" w:lineRule="atLeast"/>
              <w:ind w:right="105" w:rightChars="5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图书馆前坪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20" w:lineRule="exact"/>
        <w:ind w:right="0" w:rightChars="0"/>
        <w:jc w:val="left"/>
        <w:textAlignment w:val="auto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（一）活动安排</w:t>
      </w:r>
    </w:p>
    <w:p>
      <w:pPr>
        <w:spacing w:line="360" w:lineRule="atLeast"/>
        <w:ind w:left="630" w:leftChars="300" w:right="105" w:rightChars="5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1.活动时间：2017年5月14日</w:t>
      </w:r>
    </w:p>
    <w:p>
      <w:pPr>
        <w:spacing w:line="360" w:lineRule="atLeast"/>
        <w:ind w:left="630" w:leftChars="300" w:right="105" w:rightChars="5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2.参与方式：</w:t>
      </w:r>
    </w:p>
    <w:p>
      <w:pPr>
        <w:spacing w:line="360" w:lineRule="atLeast"/>
        <w:ind w:right="105" w:rightChars="5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instrText xml:space="preserve"> HYPERLINK "mailto:（1）各学院（系）需派一支6人的队伍参与\“阳光成长大本营\”活动，于5月10日将\“阳光成长大本营\”报名表发送至心理教育与咨询中心邮箱2909523881@qq.com。该项活动参与情况将作为优秀心理部评选重要依据。" </w:instrTex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fldChar w:fldCharType="separate"/>
      </w:r>
      <w:r>
        <w:rPr>
          <w:rStyle w:val="3"/>
          <w:rFonts w:hint="eastAsia" w:ascii="仿宋" w:hAnsi="仿宋" w:eastAsia="仿宋" w:cs="仿宋"/>
          <w:bCs/>
          <w:sz w:val="28"/>
          <w:szCs w:val="28"/>
          <w:shd w:val="clear" w:color="auto" w:fill="FFFFFF"/>
          <w:lang w:val="en-US" w:eastAsia="zh-CN"/>
        </w:rPr>
        <w:t>（1）各学院（系）需派一支6人的队伍参与“阳光成长大本营”活动，于5月10日将“阳光成长大本营”报名表发送至</w:t>
      </w:r>
      <w:r>
        <w:rPr>
          <w:rStyle w:val="3"/>
          <w:rFonts w:hint="eastAsia" w:ascii="仿宋" w:hAnsi="仿宋" w:eastAsia="仿宋"/>
          <w:sz w:val="28"/>
          <w:lang w:val="en-US" w:eastAsia="zh-CN"/>
        </w:rPr>
        <w:t>心理教育与咨询中心邮箱</w:t>
      </w:r>
      <w:r>
        <w:rPr>
          <w:rStyle w:val="3"/>
          <w:rFonts w:hint="eastAsia" w:ascii="仿宋" w:hAnsi="仿宋" w:eastAsia="仿宋"/>
          <w:sz w:val="28"/>
        </w:rPr>
        <w:t>2909523881@qq.com</w:t>
      </w:r>
      <w:r>
        <w:rPr>
          <w:rStyle w:val="3"/>
          <w:rFonts w:hint="eastAsia" w:ascii="仿宋" w:hAnsi="仿宋" w:eastAsia="仿宋" w:cs="仿宋"/>
          <w:bCs/>
          <w:sz w:val="28"/>
          <w:szCs w:val="28"/>
          <w:shd w:val="clear" w:color="auto" w:fill="FFFFFF"/>
          <w:lang w:val="en-US" w:eastAsia="zh-CN"/>
        </w:rPr>
        <w:t>。该项活动参与情况将作为优秀心理部评选重要依据。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fldChar w:fldCharType="end"/>
      </w:r>
    </w:p>
    <w:p>
      <w:pPr>
        <w:spacing w:line="360" w:lineRule="atLeast"/>
        <w:ind w:right="105" w:rightChars="5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Style w:val="3"/>
          <w:rFonts w:hint="eastAsia" w:ascii="仿宋" w:hAnsi="仿宋" w:eastAsia="仿宋" w:cs="仿宋"/>
          <w:bCs/>
          <w:sz w:val="28"/>
          <w:szCs w:val="28"/>
          <w:shd w:val="clear" w:color="auto" w:fill="FFFFFF"/>
          <w:lang w:val="en-US" w:eastAsia="zh-CN"/>
        </w:rPr>
        <w:t>（2）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现场支持个人以及团队报名，</w:t>
      </w:r>
      <w:r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shd w:val="clear" w:color="auto" w:fill="FFFFFF"/>
          <w:lang w:val="en-US" w:eastAsia="zh-CN"/>
        </w:rPr>
        <w:t>3人以上即可报名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；个人可挑战个人项目，团队可挑战团队项目。</w:t>
      </w:r>
    </w:p>
    <w:p>
      <w:pPr>
        <w:spacing w:line="360" w:lineRule="atLeast"/>
        <w:ind w:left="630" w:leftChars="300" w:right="105" w:rightChars="5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“阳光成长大本营”活动于5月14日举行，各学院（系）队伍按要求在指定地点集合，待活动启动仪式后再进行后续活动。</w:t>
      </w:r>
    </w:p>
    <w:p>
      <w:pPr>
        <w:spacing w:line="360" w:lineRule="atLeast"/>
        <w:ind w:left="630" w:leftChars="300" w:right="105" w:rightChars="5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3.活动规则：任何参与的个人或团队可按照任意顺序参加不同成长点的体验，每个队伍领取打点卡，待完成各项目、打点卡全部标记完毕再交至出发点工作人员处保存。</w:t>
      </w:r>
    </w:p>
    <w:p>
      <w:pPr>
        <w:spacing w:line="360" w:lineRule="atLeast"/>
        <w:ind w:left="630" w:leftChars="300" w:right="105" w:rightChars="5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4.计分方法：各项成长点评分相加得总分，总分排名前5名为最佳阳光成长小组。除成长风采展示区以外，其它成长点均按规则由工作人员当场计分。成长风采展区评分结果由评审团在“5</w:t>
      </w:r>
      <w:r>
        <w:rPr>
          <w:rFonts w:hint="default" w:ascii="Calibri" w:hAnsi="Calibri" w:eastAsia="仿宋" w:cs="Calibri"/>
          <w:bCs/>
          <w:color w:val="000000"/>
          <w:sz w:val="28"/>
          <w:szCs w:val="28"/>
          <w:shd w:val="clear" w:color="auto" w:fill="FFFFFF"/>
          <w:lang w:val="en-US" w:eastAsia="zh-CN"/>
        </w:rPr>
        <w:t>·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>25”现场活动当天依据团队展示的感悟、宣传作品进行评分。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20" w:lineRule="exact"/>
        <w:ind w:right="0" w:rightChars="0"/>
        <w:jc w:val="left"/>
        <w:textAlignment w:val="auto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（二）奖项设置</w:t>
      </w:r>
    </w:p>
    <w:p>
      <w:pPr>
        <w:spacing w:line="360" w:lineRule="atLeast"/>
        <w:ind w:left="630" w:leftChars="300" w:right="105" w:rightChars="50"/>
        <w:jc w:val="lef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shd w:val="clear" w:color="auto" w:fill="FFFFFF"/>
          <w:lang w:val="en-US" w:eastAsia="zh-CN"/>
        </w:rPr>
        <w:t xml:space="preserve"> 最佳阳光成长小组5名  证书+奖品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tbl>
      <w:tblPr>
        <w:tblStyle w:val="5"/>
        <w:tblpPr w:leftFromText="180" w:rightFromText="180" w:vertAnchor="text" w:horzAnchor="page" w:tblpX="1942" w:tblpY="67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2700"/>
        <w:gridCol w:w="435"/>
        <w:gridCol w:w="1020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10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lang w:val="en-US" w:eastAsia="zh-CN"/>
              </w:rPr>
              <w:t>学院（系）</w:t>
            </w:r>
          </w:p>
        </w:tc>
        <w:tc>
          <w:tcPr>
            <w:tcW w:w="2700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2266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10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活动负责人</w:t>
            </w:r>
          </w:p>
        </w:tc>
        <w:tc>
          <w:tcPr>
            <w:tcW w:w="2700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266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10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团队成员</w:t>
            </w:r>
          </w:p>
        </w:tc>
        <w:tc>
          <w:tcPr>
            <w:tcW w:w="3135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328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10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3135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10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3135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10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3135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10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3135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10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3135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10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3135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“阳光成长大本营”活动报名表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73738B2"/>
    <w:rsid w:val="385314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262626"/>
      <w:sz w:val="18"/>
      <w:szCs w:val="18"/>
      <w:u w:val="none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Administrator</cp:lastModifiedBy>
  <dcterms:modified xsi:type="dcterms:W3CDTF">2017-04-27T06:45:59Z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