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4223D">
      <w:pPr>
        <w:jc w:val="both"/>
        <w:rPr>
          <w:rFonts w:asciiTheme="minorEastAsia" w:hAnsiTheme="minorEastAsia" w:eastAsiaTheme="minorEastAsia" w:cstheme="minorEastAsia"/>
          <w:b/>
          <w:bCs/>
          <w:color w:val="22222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</w:rPr>
        <w:t>附件：</w:t>
      </w:r>
    </w:p>
    <w:p w14:paraId="460B3068">
      <w:pPr>
        <w:jc w:val="center"/>
      </w:pPr>
      <w:r>
        <w:rPr>
          <w:rFonts w:hint="eastAsia" w:asciiTheme="minorEastAsia" w:hAnsiTheme="minorEastAsia" w:cstheme="minorEastAsia"/>
          <w:b/>
          <w:bCs/>
          <w:color w:val="222222"/>
          <w:kern w:val="0"/>
          <w:sz w:val="28"/>
          <w:szCs w:val="28"/>
        </w:rPr>
        <w:t>湘潭大学第十</w:t>
      </w:r>
      <w:r>
        <w:rPr>
          <w:rFonts w:hint="eastAsia" w:asciiTheme="minorEastAsia" w:hAnsiTheme="minorEastAsia" w:cstheme="minorEastAsia"/>
          <w:b/>
          <w:bCs/>
          <w:color w:val="222222"/>
          <w:kern w:val="0"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 w:cstheme="minorEastAsia"/>
          <w:b/>
          <w:bCs/>
          <w:color w:val="222222"/>
          <w:kern w:val="0"/>
          <w:sz w:val="28"/>
          <w:szCs w:val="28"/>
        </w:rPr>
        <w:t>届文明寝室评比获奖名单</w:t>
      </w:r>
    </w:p>
    <w:p w14:paraId="3835FC91">
      <w:pPr>
        <w:widowControl/>
        <w:rPr>
          <w:rFonts w:hAnsi="仿宋" w:eastAsia="仿宋"/>
          <w:b/>
          <w:bCs/>
          <w:kern w:val="0"/>
          <w:sz w:val="28"/>
          <w:szCs w:val="28"/>
        </w:rPr>
      </w:pPr>
      <w:r>
        <w:rPr>
          <w:rFonts w:hint="eastAsia" w:hAnsi="仿宋" w:eastAsia="仿宋"/>
          <w:b/>
          <w:bCs/>
          <w:kern w:val="0"/>
          <w:sz w:val="28"/>
          <w:szCs w:val="28"/>
        </w:rPr>
        <w:t>一、示范寝室</w:t>
      </w:r>
    </w:p>
    <w:tbl>
      <w:tblPr>
        <w:tblStyle w:val="2"/>
        <w:tblW w:w="8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  <w:gridCol w:w="1517"/>
        <w:gridCol w:w="1517"/>
        <w:gridCol w:w="1517"/>
      </w:tblGrid>
      <w:tr w14:paraId="74B1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968" w:type="dxa"/>
            <w:shd w:val="clear" w:color="auto" w:fill="auto"/>
            <w:noWrap/>
            <w:vAlign w:val="center"/>
          </w:tcPr>
          <w:p w14:paraId="0B28085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1E97B358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寝室区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291F44E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楼栋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C7ED1C7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寝室号</w:t>
            </w:r>
          </w:p>
        </w:tc>
      </w:tr>
      <w:tr w14:paraId="2FC42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2BA403E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C8D2A8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C5E58D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AC87BE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230</w:t>
            </w:r>
          </w:p>
        </w:tc>
      </w:tr>
      <w:tr w14:paraId="6985F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57CE55A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2555E42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20EC44B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C3E7C8D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202</w:t>
            </w:r>
          </w:p>
        </w:tc>
      </w:tr>
      <w:tr w14:paraId="23842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2A423DA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04ADA3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D7AE0F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299E4E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616</w:t>
            </w:r>
          </w:p>
        </w:tc>
      </w:tr>
      <w:tr w14:paraId="716B0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500D00E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3A8FB9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F99851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18栋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AA70CA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528</w:t>
            </w:r>
          </w:p>
        </w:tc>
      </w:tr>
      <w:tr w14:paraId="38285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1B09830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238A10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9CB643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25CF3DD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602</w:t>
            </w:r>
          </w:p>
        </w:tc>
      </w:tr>
      <w:tr w14:paraId="2DAF7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49D87A5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CC4AE7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243073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4D6BDA2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417</w:t>
            </w:r>
          </w:p>
        </w:tc>
      </w:tr>
      <w:tr w14:paraId="0B43D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55F5120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4C6DC70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03C118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64478D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205</w:t>
            </w:r>
          </w:p>
        </w:tc>
      </w:tr>
      <w:tr w14:paraId="055C4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5CC5AC4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223702A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299B839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63E1924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117</w:t>
            </w:r>
          </w:p>
        </w:tc>
      </w:tr>
      <w:tr w14:paraId="322E8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6952A33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0A92FB4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114FA7E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1D6D53A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1026</w:t>
            </w:r>
          </w:p>
        </w:tc>
      </w:tr>
      <w:tr w14:paraId="5784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968" w:type="dxa"/>
            <w:shd w:val="clear" w:color="auto" w:fill="auto"/>
            <w:vAlign w:val="center"/>
          </w:tcPr>
          <w:p w14:paraId="6A75D31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环境与资源学院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AC86DB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4CC577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2E3756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327</w:t>
            </w:r>
          </w:p>
        </w:tc>
      </w:tr>
    </w:tbl>
    <w:p w14:paraId="35FB1E01">
      <w:pPr>
        <w:widowControl/>
        <w:rPr>
          <w:rFonts w:ascii="仿宋" w:hAnsi="仿宋" w:eastAsia="仿宋" w:cs="宋体"/>
          <w:b/>
          <w:bCs/>
          <w:kern w:val="0"/>
          <w:sz w:val="24"/>
        </w:rPr>
      </w:pPr>
    </w:p>
    <w:p w14:paraId="6C51E130">
      <w:pPr>
        <w:widowControl/>
        <w:rPr>
          <w:rFonts w:ascii="仿宋" w:hAnsi="仿宋" w:eastAsia="仿宋" w:cs="宋体"/>
          <w:b/>
          <w:bCs/>
          <w:kern w:val="0"/>
          <w:sz w:val="24"/>
        </w:rPr>
      </w:pPr>
    </w:p>
    <w:p w14:paraId="2E676AF0">
      <w:pPr>
        <w:widowControl/>
        <w:rPr>
          <w:rFonts w:ascii="仿宋" w:hAnsi="仿宋" w:eastAsia="仿宋" w:cs="宋体"/>
          <w:b/>
          <w:bCs/>
          <w:kern w:val="0"/>
          <w:sz w:val="24"/>
        </w:rPr>
      </w:pPr>
    </w:p>
    <w:p w14:paraId="6930FB0C">
      <w:pPr>
        <w:widowControl/>
        <w:jc w:val="left"/>
        <w:rPr>
          <w:rFonts w:hAnsi="仿宋" w:eastAsia="仿宋"/>
          <w:b/>
          <w:bCs/>
          <w:kern w:val="0"/>
          <w:sz w:val="28"/>
          <w:szCs w:val="28"/>
        </w:rPr>
      </w:pPr>
      <w:r>
        <w:rPr>
          <w:rFonts w:hint="eastAsia" w:hAnsi="仿宋" w:eastAsia="仿宋"/>
          <w:b/>
          <w:bCs/>
          <w:kern w:val="0"/>
          <w:sz w:val="28"/>
          <w:szCs w:val="28"/>
        </w:rPr>
        <w:t>二、文明寝室</w:t>
      </w:r>
    </w:p>
    <w:tbl>
      <w:tblPr>
        <w:tblStyle w:val="2"/>
        <w:tblW w:w="8789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1284"/>
        <w:gridCol w:w="1275"/>
        <w:gridCol w:w="1701"/>
      </w:tblGrid>
      <w:tr w14:paraId="4D613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9148F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0F1689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EB4F7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楼栋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F2937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寝室号</w:t>
            </w:r>
          </w:p>
        </w:tc>
      </w:tr>
      <w:tr w14:paraId="0738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0F85967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哲学与历史文化学院（碧泉书院）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572AE5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27735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7A49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1009</w:t>
            </w:r>
          </w:p>
        </w:tc>
      </w:tr>
      <w:tr w14:paraId="0E6BA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FB882B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哲学与历史文化学院（碧泉书院）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C87939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A8B0B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05DD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2013</w:t>
            </w:r>
          </w:p>
        </w:tc>
      </w:tr>
      <w:tr w14:paraId="563CA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F4A18F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哲学与历史文化学院（碧泉书院）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D41733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D1E38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3636B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1013</w:t>
            </w:r>
          </w:p>
        </w:tc>
      </w:tr>
      <w:tr w14:paraId="659A1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E142A8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E30686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0F6AC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7BD4A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5016</w:t>
            </w:r>
          </w:p>
        </w:tc>
      </w:tr>
      <w:tr w14:paraId="54FE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C71187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E7440B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7A754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70051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510</w:t>
            </w:r>
          </w:p>
        </w:tc>
      </w:tr>
      <w:tr w14:paraId="1AD35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3AF044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6EFBD0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7943B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4015D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521</w:t>
            </w:r>
          </w:p>
        </w:tc>
      </w:tr>
      <w:tr w14:paraId="4E77B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F8BCBA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0F9561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老琴湖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FF3E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D42C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228</w:t>
            </w:r>
          </w:p>
        </w:tc>
      </w:tr>
      <w:tr w14:paraId="54AE4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D82AFC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959008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D9B75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73C13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202</w:t>
            </w:r>
          </w:p>
        </w:tc>
      </w:tr>
      <w:tr w14:paraId="4352C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4409CC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9C5E39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3F914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2D068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230</w:t>
            </w:r>
          </w:p>
        </w:tc>
      </w:tr>
      <w:tr w14:paraId="77EAC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08996DA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A11CFA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17424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5AEB0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213</w:t>
            </w:r>
          </w:p>
        </w:tc>
      </w:tr>
      <w:tr w14:paraId="21A3D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0BEACE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6F4F16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6CA80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75B33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136</w:t>
            </w:r>
          </w:p>
        </w:tc>
      </w:tr>
      <w:tr w14:paraId="662BD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15DDB1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74A054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34443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4DDFF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616</w:t>
            </w:r>
          </w:p>
        </w:tc>
      </w:tr>
      <w:tr w14:paraId="34415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FC18B5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99D3B0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B5E2F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C1FE2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104</w:t>
            </w:r>
          </w:p>
        </w:tc>
      </w:tr>
      <w:tr w14:paraId="7349B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406296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B6BC2E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8A586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EFAC9D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3012</w:t>
            </w:r>
          </w:p>
        </w:tc>
      </w:tr>
      <w:tr w14:paraId="7DF6F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1CD211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4E80A9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CE9E6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3DFEF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3013</w:t>
            </w:r>
          </w:p>
        </w:tc>
      </w:tr>
      <w:tr w14:paraId="7058C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8C716A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87FC83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75099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18栋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17EE0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528</w:t>
            </w:r>
          </w:p>
        </w:tc>
      </w:tr>
      <w:tr w14:paraId="672C9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B7C5D9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A3FD71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469D3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18栋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EB81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526</w:t>
            </w:r>
          </w:p>
        </w:tc>
      </w:tr>
      <w:tr w14:paraId="7ECF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AF62F0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E70E7A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2F7CC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51ED7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312</w:t>
            </w:r>
          </w:p>
        </w:tc>
      </w:tr>
      <w:tr w14:paraId="6C4D8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FCB3F1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03B9BA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E1370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D5A03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339</w:t>
            </w:r>
          </w:p>
        </w:tc>
      </w:tr>
      <w:tr w14:paraId="781AE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25A86D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D6C23D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2FE39C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50B35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417</w:t>
            </w:r>
          </w:p>
        </w:tc>
      </w:tr>
      <w:tr w14:paraId="76245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9C036C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4DA4AE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D4A83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B46A0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602</w:t>
            </w:r>
          </w:p>
        </w:tc>
      </w:tr>
      <w:tr w14:paraId="140E5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CAFAFB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A99F64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EA62F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150C6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205</w:t>
            </w:r>
          </w:p>
        </w:tc>
      </w:tr>
      <w:tr w14:paraId="0F875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7A87DA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469F2D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AE781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DF921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323</w:t>
            </w:r>
          </w:p>
        </w:tc>
      </w:tr>
      <w:tr w14:paraId="388C8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FA5D96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4CB9B9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083CB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43A3D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1017</w:t>
            </w:r>
          </w:p>
        </w:tc>
      </w:tr>
      <w:tr w14:paraId="19228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034327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5723E2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41C02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E0D10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2003</w:t>
            </w:r>
          </w:p>
        </w:tc>
      </w:tr>
      <w:tr w14:paraId="56FE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FD5836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3BCC25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34DD5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E43D3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1013</w:t>
            </w:r>
          </w:p>
        </w:tc>
      </w:tr>
      <w:tr w14:paraId="3C43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AC2FDD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EE4FC4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47E99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611B3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525</w:t>
            </w:r>
          </w:p>
        </w:tc>
      </w:tr>
      <w:tr w14:paraId="73754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25F22A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44B8A8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69A88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0CC4D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4012</w:t>
            </w:r>
          </w:p>
        </w:tc>
      </w:tr>
      <w:tr w14:paraId="2294D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7D474F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ED3413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741FC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C3BD2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5003</w:t>
            </w:r>
          </w:p>
        </w:tc>
      </w:tr>
      <w:tr w14:paraId="07D75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92BB7F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5021D3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CC6AD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56A62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327</w:t>
            </w:r>
          </w:p>
        </w:tc>
      </w:tr>
      <w:tr w14:paraId="0E4C2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109C18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数学与计算科学学院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AD5593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8FE43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92630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4023</w:t>
            </w:r>
          </w:p>
        </w:tc>
      </w:tr>
      <w:tr w14:paraId="0EB9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0308BD5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数学与计算科学学院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8C0F19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老琴湖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B063C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0A029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315</w:t>
            </w:r>
          </w:p>
        </w:tc>
      </w:tr>
      <w:tr w14:paraId="51B27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AC867D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数学与计算科学学院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0FF988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C747A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A293C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5002</w:t>
            </w:r>
          </w:p>
        </w:tc>
      </w:tr>
      <w:tr w14:paraId="50BAE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6967E9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物理与光电工程学院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8B701E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F9D5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0E30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6002</w:t>
            </w:r>
          </w:p>
        </w:tc>
      </w:tr>
      <w:tr w14:paraId="5033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A8C7F0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2107C7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F6A37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ABE44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413</w:t>
            </w:r>
          </w:p>
        </w:tc>
      </w:tr>
      <w:tr w14:paraId="5FB23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18A664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A378D9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D1262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78CD02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417</w:t>
            </w:r>
          </w:p>
        </w:tc>
      </w:tr>
      <w:tr w14:paraId="671D4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06DE201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EDBA69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99F7D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C3A51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429</w:t>
            </w:r>
          </w:p>
        </w:tc>
      </w:tr>
      <w:tr w14:paraId="37F94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BD3F5F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01E4B5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5F642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97ED2C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436</w:t>
            </w:r>
          </w:p>
        </w:tc>
      </w:tr>
      <w:tr w14:paraId="706AB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DC5EA8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材料科学与工程学院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2EE25E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C0CC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04957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735</w:t>
            </w:r>
          </w:p>
        </w:tc>
      </w:tr>
      <w:tr w14:paraId="3EB49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73384E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材料科学与工程学院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1B7575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721FA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18栋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3C3E0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302</w:t>
            </w:r>
          </w:p>
        </w:tc>
      </w:tr>
      <w:tr w14:paraId="5F5BD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410A23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材料科学与工程学院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8C9BF0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3D17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F2163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523</w:t>
            </w:r>
          </w:p>
        </w:tc>
      </w:tr>
      <w:tr w14:paraId="45428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28B2BA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FB556B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3A7B4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27170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623</w:t>
            </w:r>
          </w:p>
        </w:tc>
      </w:tr>
      <w:tr w14:paraId="522DF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AFAFB7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5E079C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老琴湖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D5A5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8B0FD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204</w:t>
            </w:r>
          </w:p>
        </w:tc>
      </w:tr>
      <w:tr w14:paraId="52209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03EBFC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1E19D1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8C87D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B8E9B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336</w:t>
            </w:r>
          </w:p>
        </w:tc>
      </w:tr>
      <w:tr w14:paraId="1FAD3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66BB49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C6C272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BB684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E111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401</w:t>
            </w:r>
          </w:p>
        </w:tc>
      </w:tr>
      <w:tr w14:paraId="70136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C35241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环境与资源学院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1F6E9B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6B17B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722BE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327</w:t>
            </w:r>
          </w:p>
        </w:tc>
      </w:tr>
      <w:tr w14:paraId="40A41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5BD8C9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环境与资源学院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12CC5F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A7D7C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9A6B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6017</w:t>
            </w:r>
          </w:p>
        </w:tc>
      </w:tr>
      <w:tr w14:paraId="523EE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327343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环境与资源学院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2B8621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DCAE9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B15E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6021</w:t>
            </w:r>
          </w:p>
        </w:tc>
      </w:tr>
      <w:tr w14:paraId="68941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312F4A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EB277B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FC37C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DDAE1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117</w:t>
            </w:r>
          </w:p>
        </w:tc>
      </w:tr>
      <w:tr w14:paraId="3F6F4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3B256D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25319A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FF897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B9DE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129</w:t>
            </w:r>
          </w:p>
        </w:tc>
      </w:tr>
      <w:tr w14:paraId="5DC1F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F09B88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7D7056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34B32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26B1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111</w:t>
            </w:r>
          </w:p>
        </w:tc>
      </w:tr>
      <w:tr w14:paraId="054FC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154F60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AE906C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51AA2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D6178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207</w:t>
            </w:r>
          </w:p>
        </w:tc>
      </w:tr>
      <w:tr w14:paraId="2CC28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53DA9C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2BE83A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24E9C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15栋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FED5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307</w:t>
            </w:r>
          </w:p>
        </w:tc>
      </w:tr>
      <w:tr w14:paraId="47776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573E9F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F90ED3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3ACDD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15栋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F82AC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323</w:t>
            </w:r>
          </w:p>
        </w:tc>
      </w:tr>
      <w:tr w14:paraId="654A0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2ECA43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71D0B8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66B53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8A447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5018</w:t>
            </w:r>
          </w:p>
        </w:tc>
      </w:tr>
      <w:tr w14:paraId="6211B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560572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781368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2ECFC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49073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613</w:t>
            </w:r>
          </w:p>
        </w:tc>
      </w:tr>
      <w:tr w14:paraId="751C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C01596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A28115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3276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01D2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1026</w:t>
            </w:r>
          </w:p>
        </w:tc>
      </w:tr>
      <w:tr w14:paraId="1ADEF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CBF86D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A7E61B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711D4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786ED0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2025</w:t>
            </w:r>
          </w:p>
        </w:tc>
      </w:tr>
      <w:tr w14:paraId="2184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D240C8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579525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A7D12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8FC4F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135</w:t>
            </w:r>
          </w:p>
        </w:tc>
      </w:tr>
      <w:tr w14:paraId="3235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C1018A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计算机学院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FC5231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BBA1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E4535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3013</w:t>
            </w:r>
          </w:p>
        </w:tc>
      </w:tr>
      <w:tr w14:paraId="68258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E50197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计算机学院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2B647F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62747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1BF6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226</w:t>
            </w:r>
          </w:p>
        </w:tc>
      </w:tr>
      <w:tr w14:paraId="4153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277422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计算机学院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690ABA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53E85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835EC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332</w:t>
            </w:r>
          </w:p>
        </w:tc>
      </w:tr>
      <w:tr w14:paraId="61A50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7EB9FC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土木工程学院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6D242F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琴湖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F191D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17栋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67C21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522</w:t>
            </w:r>
          </w:p>
        </w:tc>
      </w:tr>
      <w:tr w14:paraId="318C3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B60D2C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土木工程学院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4A2EE2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AA44D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A0DD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510</w:t>
            </w:r>
          </w:p>
        </w:tc>
      </w:tr>
      <w:tr w14:paraId="7CDA9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4BDCAC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国际交流学院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BCA184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35371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98A35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606</w:t>
            </w:r>
          </w:p>
        </w:tc>
      </w:tr>
      <w:tr w14:paraId="7A96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1F697E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创业学院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559634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金瀚林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4B141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027FC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605</w:t>
            </w:r>
          </w:p>
        </w:tc>
      </w:tr>
    </w:tbl>
    <w:p w14:paraId="584F0A61">
      <w:pPr>
        <w:widowControl/>
        <w:rPr>
          <w:rFonts w:ascii="仿宋" w:hAnsi="仿宋" w:eastAsia="仿宋" w:cs="宋体"/>
          <w:b/>
          <w:bCs/>
          <w:kern w:val="0"/>
          <w:sz w:val="24"/>
        </w:rPr>
      </w:pPr>
    </w:p>
    <w:p w14:paraId="4ED0DAAB">
      <w:pPr>
        <w:widowControl/>
        <w:jc w:val="left"/>
        <w:rPr>
          <w:rFonts w:hAnsi="仿宋" w:eastAsia="仿宋"/>
          <w:b/>
          <w:bCs/>
          <w:kern w:val="0"/>
          <w:sz w:val="28"/>
          <w:szCs w:val="28"/>
        </w:rPr>
      </w:pPr>
      <w:r>
        <w:rPr>
          <w:rFonts w:hint="eastAsia" w:hAnsi="仿宋" w:eastAsia="仿宋"/>
          <w:b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hAnsi="仿宋" w:eastAsia="仿宋"/>
          <w:b/>
          <w:bCs/>
          <w:kern w:val="0"/>
          <w:sz w:val="28"/>
          <w:szCs w:val="28"/>
        </w:rPr>
        <w:t>、</w:t>
      </w:r>
      <w:r>
        <w:rPr>
          <w:rFonts w:hint="eastAsia" w:hAnsi="仿宋" w:eastAsia="仿宋"/>
          <w:b/>
          <w:bCs/>
          <w:kern w:val="0"/>
          <w:sz w:val="28"/>
          <w:szCs w:val="28"/>
          <w:lang w:val="en-US" w:eastAsia="zh-CN"/>
        </w:rPr>
        <w:t>新生最美</w:t>
      </w:r>
      <w:r>
        <w:rPr>
          <w:rFonts w:hint="eastAsia" w:hAnsi="仿宋" w:eastAsia="仿宋"/>
          <w:b/>
          <w:bCs/>
          <w:kern w:val="0"/>
          <w:sz w:val="28"/>
          <w:szCs w:val="28"/>
        </w:rPr>
        <w:t>寝室</w:t>
      </w:r>
    </w:p>
    <w:tbl>
      <w:tblPr>
        <w:tblStyle w:val="2"/>
        <w:tblW w:w="8789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1284"/>
        <w:gridCol w:w="1275"/>
        <w:gridCol w:w="1701"/>
      </w:tblGrid>
      <w:tr w14:paraId="5963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A7CEB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2DC14A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76C3EF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楼栋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1B3BEC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  <w:t>寝室号</w:t>
            </w:r>
          </w:p>
        </w:tc>
      </w:tr>
      <w:tr w14:paraId="182C2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8F8673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哲学与历史文化学院（碧泉书院）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10ABC1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5E4A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E25C83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104</w:t>
            </w:r>
          </w:p>
        </w:tc>
      </w:tr>
      <w:tr w14:paraId="6DACE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DAAB23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哲学与历史文化学院（碧泉书院）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919078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2D8D1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A85C4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403</w:t>
            </w:r>
          </w:p>
        </w:tc>
      </w:tr>
      <w:tr w14:paraId="1AB5D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7C9DD3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B89FB0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8D491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92573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101</w:t>
            </w:r>
          </w:p>
        </w:tc>
      </w:tr>
      <w:tr w14:paraId="03350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C3B8EE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0A6607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7DEE6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3ABB9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202</w:t>
            </w:r>
          </w:p>
        </w:tc>
      </w:tr>
      <w:tr w14:paraId="53082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D23312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F532BE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40DA4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E4B50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202</w:t>
            </w:r>
          </w:p>
        </w:tc>
      </w:tr>
      <w:tr w14:paraId="7C621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99E866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39B00C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663EE2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572F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512</w:t>
            </w:r>
          </w:p>
        </w:tc>
      </w:tr>
      <w:tr w14:paraId="0623B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1B97CA4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公共管理学院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14323C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C4A85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351C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406</w:t>
            </w:r>
          </w:p>
        </w:tc>
      </w:tr>
      <w:tr w14:paraId="1649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423F72C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法学学部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AE5BEF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DD760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CB224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204</w:t>
            </w:r>
          </w:p>
        </w:tc>
      </w:tr>
      <w:tr w14:paraId="7CBFD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5EB6924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E31851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A3DB4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2F894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107</w:t>
            </w:r>
          </w:p>
        </w:tc>
      </w:tr>
      <w:tr w14:paraId="565D5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8A733A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682157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F5276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504E1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101</w:t>
            </w:r>
          </w:p>
        </w:tc>
      </w:tr>
      <w:tr w14:paraId="31783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BFB30D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文学与新闻学院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21160C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FED71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AFFC8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504</w:t>
            </w:r>
          </w:p>
        </w:tc>
      </w:tr>
      <w:tr w14:paraId="1098C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687A6AA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C8CEE5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4CAEF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BF335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401</w:t>
            </w:r>
          </w:p>
        </w:tc>
      </w:tr>
      <w:tr w14:paraId="15741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76F7C1C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0B02DF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EC6B3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4CA60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507</w:t>
            </w:r>
          </w:p>
        </w:tc>
      </w:tr>
      <w:tr w14:paraId="7E19C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35CFC6A9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844D68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DFFAD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67B7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303</w:t>
            </w:r>
          </w:p>
        </w:tc>
      </w:tr>
      <w:tr w14:paraId="150CD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2419319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0E0FF6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32267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99CF9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405</w:t>
            </w:r>
          </w:p>
        </w:tc>
      </w:tr>
      <w:tr w14:paraId="75608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29" w:type="dxa"/>
            <w:shd w:val="clear" w:color="auto" w:fill="auto"/>
            <w:vAlign w:val="center"/>
          </w:tcPr>
          <w:p w14:paraId="04EF43C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数学与计算科学学院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59E72E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F2E23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1478B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507</w:t>
            </w:r>
          </w:p>
        </w:tc>
      </w:tr>
      <w:tr w14:paraId="7965F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79D850D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物理与光电工程学院</w:t>
            </w:r>
          </w:p>
        </w:tc>
        <w:tc>
          <w:tcPr>
            <w:tcW w:w="1284" w:type="dxa"/>
            <w:vAlign w:val="center"/>
          </w:tcPr>
          <w:p w14:paraId="1BDB8F7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0A709A0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0" w:type="auto"/>
          </w:tcPr>
          <w:p w14:paraId="40BE29C2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407</w:t>
            </w:r>
          </w:p>
        </w:tc>
      </w:tr>
      <w:tr w14:paraId="0E02A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7C6D09F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vAlign w:val="center"/>
          </w:tcPr>
          <w:p w14:paraId="1DC46EB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43E19C8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3栋</w:t>
            </w:r>
          </w:p>
        </w:tc>
        <w:tc>
          <w:tcPr>
            <w:tcW w:w="0" w:type="auto"/>
          </w:tcPr>
          <w:p w14:paraId="26C7F82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211</w:t>
            </w:r>
          </w:p>
        </w:tc>
      </w:tr>
      <w:tr w14:paraId="0F298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1C45CA0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化学学院</w:t>
            </w:r>
          </w:p>
        </w:tc>
        <w:tc>
          <w:tcPr>
            <w:tcW w:w="1284" w:type="dxa"/>
            <w:vAlign w:val="center"/>
          </w:tcPr>
          <w:p w14:paraId="5C0A94C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23A86BE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3栋</w:t>
            </w:r>
          </w:p>
        </w:tc>
        <w:tc>
          <w:tcPr>
            <w:tcW w:w="0" w:type="auto"/>
          </w:tcPr>
          <w:p w14:paraId="3620920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302</w:t>
            </w:r>
          </w:p>
        </w:tc>
      </w:tr>
      <w:tr w14:paraId="2315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6F3C47D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材料科学与工程学院</w:t>
            </w:r>
          </w:p>
        </w:tc>
        <w:tc>
          <w:tcPr>
            <w:tcW w:w="1284" w:type="dxa"/>
            <w:vAlign w:val="center"/>
          </w:tcPr>
          <w:p w14:paraId="20CA096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27B1C95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0" w:type="auto"/>
          </w:tcPr>
          <w:p w14:paraId="08AC8CF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409</w:t>
            </w:r>
          </w:p>
        </w:tc>
      </w:tr>
      <w:tr w14:paraId="674A6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F2C7096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材料科学与工程学院</w:t>
            </w:r>
          </w:p>
        </w:tc>
        <w:tc>
          <w:tcPr>
            <w:tcW w:w="1284" w:type="dxa"/>
            <w:vAlign w:val="center"/>
          </w:tcPr>
          <w:p w14:paraId="4B3B81C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center"/>
          </w:tcPr>
          <w:p w14:paraId="49A05E1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9栋</w:t>
            </w:r>
          </w:p>
        </w:tc>
        <w:tc>
          <w:tcPr>
            <w:tcW w:w="0" w:type="auto"/>
          </w:tcPr>
          <w:p w14:paraId="37FA7DB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6009</w:t>
            </w:r>
          </w:p>
        </w:tc>
      </w:tr>
      <w:tr w14:paraId="0E2B9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1AF3E80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vAlign w:val="center"/>
          </w:tcPr>
          <w:p w14:paraId="36DD572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231D80B7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0" w:type="auto"/>
          </w:tcPr>
          <w:p w14:paraId="233C450A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109</w:t>
            </w:r>
          </w:p>
        </w:tc>
      </w:tr>
      <w:tr w14:paraId="4465F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1179802E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化工学院</w:t>
            </w:r>
          </w:p>
        </w:tc>
        <w:tc>
          <w:tcPr>
            <w:tcW w:w="1284" w:type="dxa"/>
            <w:vAlign w:val="center"/>
          </w:tcPr>
          <w:p w14:paraId="0B36C41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29AB2DA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4栋</w:t>
            </w:r>
          </w:p>
        </w:tc>
        <w:tc>
          <w:tcPr>
            <w:tcW w:w="0" w:type="auto"/>
          </w:tcPr>
          <w:p w14:paraId="37EB94A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113</w:t>
            </w:r>
          </w:p>
        </w:tc>
      </w:tr>
      <w:tr w14:paraId="109BD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0EA2E1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环境与资源学院</w:t>
            </w:r>
          </w:p>
        </w:tc>
        <w:tc>
          <w:tcPr>
            <w:tcW w:w="0" w:type="auto"/>
          </w:tcPr>
          <w:p w14:paraId="2CF6755C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0" w:type="auto"/>
          </w:tcPr>
          <w:p w14:paraId="1F9E4A87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0" w:type="auto"/>
          </w:tcPr>
          <w:p w14:paraId="02445EF2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5021</w:t>
            </w:r>
          </w:p>
        </w:tc>
      </w:tr>
      <w:tr w14:paraId="3C724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1D9FDE7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vAlign w:val="top"/>
          </w:tcPr>
          <w:p w14:paraId="607F0D0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top"/>
          </w:tcPr>
          <w:p w14:paraId="31BFB9EB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0" w:type="auto"/>
          </w:tcPr>
          <w:p w14:paraId="3C74D57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1004</w:t>
            </w:r>
          </w:p>
        </w:tc>
      </w:tr>
      <w:tr w14:paraId="7698A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29794D8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vAlign w:val="top"/>
          </w:tcPr>
          <w:p w14:paraId="5BF0ADA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top"/>
          </w:tcPr>
          <w:p w14:paraId="31E1A19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0" w:type="auto"/>
          </w:tcPr>
          <w:p w14:paraId="14D734BD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1022</w:t>
            </w:r>
          </w:p>
        </w:tc>
      </w:tr>
      <w:tr w14:paraId="5ADFB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29ECFC2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机械工程与力学学院</w:t>
            </w:r>
          </w:p>
        </w:tc>
        <w:tc>
          <w:tcPr>
            <w:tcW w:w="1284" w:type="dxa"/>
            <w:vAlign w:val="top"/>
          </w:tcPr>
          <w:p w14:paraId="187AFAA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top"/>
          </w:tcPr>
          <w:p w14:paraId="4444D053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7栋</w:t>
            </w:r>
          </w:p>
        </w:tc>
        <w:tc>
          <w:tcPr>
            <w:tcW w:w="0" w:type="auto"/>
          </w:tcPr>
          <w:p w14:paraId="1BBFBBDB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5010</w:t>
            </w:r>
          </w:p>
        </w:tc>
      </w:tr>
      <w:tr w14:paraId="0A1F5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80F4FF2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35CD88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0" w:type="auto"/>
          </w:tcPr>
          <w:p w14:paraId="39E11464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0" w:type="auto"/>
          </w:tcPr>
          <w:p w14:paraId="03D5EB0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207</w:t>
            </w:r>
          </w:p>
        </w:tc>
      </w:tr>
      <w:tr w14:paraId="2373B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CFCA89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自动化与电子信息学院</w:t>
            </w:r>
          </w:p>
        </w:tc>
        <w:tc>
          <w:tcPr>
            <w:tcW w:w="1284" w:type="dxa"/>
            <w:vAlign w:val="center"/>
          </w:tcPr>
          <w:p w14:paraId="291D031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南苑</w:t>
            </w:r>
          </w:p>
        </w:tc>
        <w:tc>
          <w:tcPr>
            <w:tcW w:w="1275" w:type="dxa"/>
            <w:vAlign w:val="center"/>
          </w:tcPr>
          <w:p w14:paraId="7A08C22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13栋</w:t>
            </w:r>
          </w:p>
        </w:tc>
        <w:tc>
          <w:tcPr>
            <w:tcW w:w="0" w:type="auto"/>
          </w:tcPr>
          <w:p w14:paraId="513FBD2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109</w:t>
            </w:r>
          </w:p>
        </w:tc>
      </w:tr>
      <w:tr w14:paraId="10D1F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275438F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计算机学院</w:t>
            </w:r>
          </w:p>
        </w:tc>
        <w:tc>
          <w:tcPr>
            <w:tcW w:w="1284" w:type="dxa"/>
            <w:vAlign w:val="top"/>
          </w:tcPr>
          <w:p w14:paraId="58F3470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top"/>
          </w:tcPr>
          <w:p w14:paraId="0F8E2DBF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0" w:type="auto"/>
          </w:tcPr>
          <w:p w14:paraId="348C54C6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3010</w:t>
            </w:r>
          </w:p>
        </w:tc>
      </w:tr>
      <w:tr w14:paraId="748F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6E20514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土木工程学院</w:t>
            </w:r>
          </w:p>
        </w:tc>
        <w:tc>
          <w:tcPr>
            <w:tcW w:w="0" w:type="auto"/>
          </w:tcPr>
          <w:p w14:paraId="0B94FCCD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0" w:type="auto"/>
          </w:tcPr>
          <w:p w14:paraId="79AFEADF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10栋</w:t>
            </w:r>
          </w:p>
        </w:tc>
        <w:tc>
          <w:tcPr>
            <w:tcW w:w="0" w:type="auto"/>
          </w:tcPr>
          <w:p w14:paraId="1029D478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6021</w:t>
            </w:r>
          </w:p>
        </w:tc>
      </w:tr>
      <w:tr w14:paraId="2879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3BEFBB15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土木工程学院</w:t>
            </w:r>
          </w:p>
        </w:tc>
        <w:tc>
          <w:tcPr>
            <w:tcW w:w="1284" w:type="dxa"/>
            <w:vAlign w:val="top"/>
          </w:tcPr>
          <w:p w14:paraId="1E30517A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1275" w:type="dxa"/>
            <w:vAlign w:val="top"/>
          </w:tcPr>
          <w:p w14:paraId="3369B8F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8栋</w:t>
            </w:r>
          </w:p>
        </w:tc>
        <w:tc>
          <w:tcPr>
            <w:tcW w:w="0" w:type="auto"/>
          </w:tcPr>
          <w:p w14:paraId="6C1AB28E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4018</w:t>
            </w:r>
          </w:p>
        </w:tc>
      </w:tr>
      <w:tr w14:paraId="585F6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auto"/>
            <w:vAlign w:val="center"/>
          </w:tcPr>
          <w:p w14:paraId="03EC93DC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土木工程学院</w:t>
            </w:r>
          </w:p>
        </w:tc>
        <w:tc>
          <w:tcPr>
            <w:tcW w:w="0" w:type="auto"/>
          </w:tcPr>
          <w:p w14:paraId="20978BB1"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西湖</w:t>
            </w:r>
          </w:p>
        </w:tc>
        <w:tc>
          <w:tcPr>
            <w:tcW w:w="0" w:type="auto"/>
          </w:tcPr>
          <w:p w14:paraId="1DDF2861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10栋</w:t>
            </w:r>
          </w:p>
        </w:tc>
        <w:tc>
          <w:tcPr>
            <w:tcW w:w="0" w:type="auto"/>
          </w:tcPr>
          <w:p w14:paraId="1D04866D">
            <w:pPr>
              <w:widowControl/>
              <w:jc w:val="center"/>
              <w:rPr>
                <w:rFonts w:hint="default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6015</w:t>
            </w:r>
          </w:p>
        </w:tc>
      </w:tr>
    </w:tbl>
    <w:p w14:paraId="5BDA6C4B"/>
    <w:p w14:paraId="4F47364E">
      <w:pPr>
        <w:widowControl/>
      </w:pPr>
      <w:r>
        <w:rPr>
          <w:rFonts w:hint="eastAsia" w:hAnsi="仿宋" w:eastAsia="仿宋"/>
          <w:b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hAnsi="仿宋" w:eastAsia="仿宋"/>
          <w:b/>
          <w:bCs/>
          <w:kern w:val="0"/>
          <w:sz w:val="28"/>
          <w:szCs w:val="28"/>
        </w:rPr>
        <w:t>、文明寝室创建优秀组织奖</w:t>
      </w:r>
    </w:p>
    <w:tbl>
      <w:tblPr>
        <w:tblStyle w:val="2"/>
        <w:tblW w:w="85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252"/>
      </w:tblGrid>
      <w:tr w14:paraId="2FECC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4248" w:type="dxa"/>
            <w:shd w:val="clear" w:color="auto" w:fill="auto"/>
            <w:vAlign w:val="center"/>
          </w:tcPr>
          <w:p w14:paraId="10ED6443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940438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化学学院</w:t>
            </w:r>
          </w:p>
        </w:tc>
      </w:tr>
      <w:tr w14:paraId="1464C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248" w:type="dxa"/>
            <w:shd w:val="clear" w:color="auto" w:fill="auto"/>
            <w:vAlign w:val="center"/>
          </w:tcPr>
          <w:p w14:paraId="16F80EF8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自动化与电子信息学院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5666F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法学学部</w:t>
            </w:r>
          </w:p>
        </w:tc>
      </w:tr>
    </w:tbl>
    <w:p w14:paraId="7CE31C3F">
      <w:pPr>
        <w:widowControl/>
        <w:spacing w:line="360" w:lineRule="auto"/>
        <w:rPr>
          <w:rFonts w:ascii="仿宋" w:hAnsi="仿宋" w:eastAsia="仿宋" w:cs="宋体"/>
          <w:kern w:val="0"/>
          <w:sz w:val="24"/>
        </w:rPr>
      </w:pPr>
    </w:p>
    <w:p w14:paraId="147916F7">
      <w:pPr>
        <w:rPr>
          <w:color w:val="auto"/>
        </w:rPr>
      </w:pPr>
    </w:p>
    <w:p w14:paraId="6B4A47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07188"/>
    <w:rsid w:val="20A51982"/>
    <w:rsid w:val="30CE7B4B"/>
    <w:rsid w:val="38F07188"/>
    <w:rsid w:val="54F71706"/>
    <w:rsid w:val="6AA258E5"/>
    <w:rsid w:val="763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1007</Words>
  <Characters>1216</Characters>
  <Lines>0</Lines>
  <Paragraphs>0</Paragraphs>
  <TotalTime>14</TotalTime>
  <ScaleCrop>false</ScaleCrop>
  <LinksUpToDate>false</LinksUpToDate>
  <CharactersWithSpaces>1216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2025-05-16T01:37:00Z</dcterms:created>
  <dc:creator>☁️</dc:creator>
  <cp:lastModifiedBy>☁️</cp:lastModifiedBy>
  <dcterms:modified xsi:type="dcterms:W3CDTF">2025-06-27T10:30:09Z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F59A40BD383B453B83C8CD03AA0D9817_11</vt:lpwstr>
  </property>
  <property fmtid="{D5CDD505-2E9C-101B-9397-08002B2CF9AE}" pid="4" name="KSOTemplateDocerSaveRecord">
    <vt:lpwstr>eyJoZGlkIjoiZWIyZWU1YTg1MzNkN2U5Yjg4MWY2YTQ3Yjg1ZTE4ZmMiLCJ1c2VySWQiOiIyNTU0NTU0MzAifQ==</vt:lpwstr>
  </property>
</Properties>
</file>